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62" w:rsidRDefault="006F4962" w:rsidP="00885AC8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Документы, предоставляемые с договором.</w:t>
      </w:r>
    </w:p>
    <w:p w:rsidR="006F4962" w:rsidRDefault="006F4962" w:rsidP="00885AC8">
      <w:pPr>
        <w:ind w:firstLine="720"/>
        <w:jc w:val="both"/>
        <w:rPr>
          <w:b/>
          <w:color w:val="000000"/>
          <w:sz w:val="28"/>
          <w:szCs w:val="28"/>
        </w:rPr>
      </w:pPr>
    </w:p>
    <w:p w:rsidR="00885AC8" w:rsidRPr="00885AC8" w:rsidRDefault="00885AC8" w:rsidP="00885AC8">
      <w:pPr>
        <w:ind w:firstLine="72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85AC8">
        <w:rPr>
          <w:b/>
          <w:color w:val="000000"/>
          <w:sz w:val="28"/>
          <w:szCs w:val="28"/>
        </w:rPr>
        <w:t>По контрагенту - юридическому лицу: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учредительные документы (устав, положение);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копии свидетельства о государственной регистрации юридического лица;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выписку из единого государственного реестра юридических лиц, выданную не позднее, чем за один месяц до представления договора на согласование;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копию свидетельства о постановке на учет в налоговом органе по месту нахождения юридического лица в Российской Федерации;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копии документов, подтверждающих полномочия лица на подписание договора, оформленных надлежащим образом;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 xml:space="preserve">копию разрешения или 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 xml:space="preserve">справку из налогового органа о системе налогообложения; 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карточку организации (с указанием банковских реквизитов);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сопроводительное письмо в адрес контрагента.</w:t>
      </w:r>
    </w:p>
    <w:p w:rsidR="00885AC8" w:rsidRDefault="00885AC8" w:rsidP="00885AC8">
      <w:pPr>
        <w:ind w:firstLine="720"/>
        <w:jc w:val="both"/>
        <w:rPr>
          <w:b/>
          <w:color w:val="000000"/>
        </w:rPr>
      </w:pPr>
    </w:p>
    <w:p w:rsidR="00885AC8" w:rsidRPr="00885AC8" w:rsidRDefault="00885AC8" w:rsidP="00885AC8">
      <w:pPr>
        <w:ind w:firstLine="720"/>
        <w:jc w:val="both"/>
        <w:rPr>
          <w:b/>
          <w:color w:val="000000"/>
          <w:sz w:val="28"/>
          <w:szCs w:val="28"/>
        </w:rPr>
      </w:pPr>
      <w:r w:rsidRPr="00885AC8">
        <w:rPr>
          <w:b/>
          <w:color w:val="000000"/>
          <w:sz w:val="28"/>
          <w:szCs w:val="28"/>
        </w:rPr>
        <w:t>По контрагенту - индивидуальному предпринимателю: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копию общегражданского паспорта;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 xml:space="preserve">копию свидетельства о государственной регистрации индивидуального предпринимателя; 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копию свидетельства о постановке на учет в налоговом органе физического лица по месту жительства в Российской Федерации;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выписку из единого государственного реестра индивидуальных предпринимателей, выданную не позднее, чем за один месяц до представления договора на согласование;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 xml:space="preserve">информацию об ОКВЭД; 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копию разрешения или лицензии на осуществляемый вид деятельности,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сопроводительное письмо в адрес контрагента.</w:t>
      </w:r>
    </w:p>
    <w:p w:rsidR="00885AC8" w:rsidRDefault="00885AC8" w:rsidP="00885AC8">
      <w:pPr>
        <w:tabs>
          <w:tab w:val="num" w:pos="1260"/>
        </w:tabs>
        <w:ind w:firstLine="709"/>
        <w:jc w:val="both"/>
        <w:rPr>
          <w:color w:val="000000"/>
        </w:rPr>
      </w:pPr>
    </w:p>
    <w:p w:rsidR="00885AC8" w:rsidRPr="00885AC8" w:rsidRDefault="00885AC8" w:rsidP="00885AC8">
      <w:pPr>
        <w:tabs>
          <w:tab w:val="num" w:pos="1260"/>
        </w:tabs>
        <w:ind w:firstLine="709"/>
        <w:jc w:val="both"/>
        <w:rPr>
          <w:color w:val="000000"/>
          <w:sz w:val="28"/>
          <w:szCs w:val="28"/>
        </w:rPr>
      </w:pPr>
      <w:r w:rsidRPr="00885AC8">
        <w:rPr>
          <w:b/>
          <w:color w:val="000000"/>
          <w:sz w:val="28"/>
          <w:szCs w:val="28"/>
        </w:rPr>
        <w:t xml:space="preserve">При заключении </w:t>
      </w:r>
      <w:r w:rsidRPr="00885AC8">
        <w:rPr>
          <w:b/>
          <w:sz w:val="28"/>
          <w:szCs w:val="28"/>
        </w:rPr>
        <w:t>договоров с бюджетными учреждениями</w:t>
      </w:r>
      <w:r w:rsidRPr="00885AC8">
        <w:rPr>
          <w:sz w:val="28"/>
          <w:szCs w:val="28"/>
        </w:rPr>
        <w:t>: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 xml:space="preserve">копия свидетельства о государственной регистрации юридического лица; 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копии документов, подтверждающих полномочия лица на подписание договора, оформленных надлежащим образом;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карточка организации (с указанием банковских реквизитов);</w:t>
      </w:r>
    </w:p>
    <w:p w:rsidR="00885AC8" w:rsidRPr="0058284D" w:rsidRDefault="00885AC8" w:rsidP="0058284D">
      <w:pPr>
        <w:pStyle w:val="311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58284D">
        <w:rPr>
          <w:sz w:val="24"/>
          <w:szCs w:val="24"/>
          <w:lang w:val="ru-RU"/>
        </w:rPr>
        <w:t>сопроводительное письмо в адрес контрагента.</w:t>
      </w:r>
    </w:p>
    <w:p w:rsidR="00450D91" w:rsidRDefault="00450D91"/>
    <w:sectPr w:rsidR="0045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942"/>
    <w:multiLevelType w:val="hybridMultilevel"/>
    <w:tmpl w:val="E7403A28"/>
    <w:lvl w:ilvl="0" w:tplc="9944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773"/>
    <w:multiLevelType w:val="hybridMultilevel"/>
    <w:tmpl w:val="60D4FC96"/>
    <w:lvl w:ilvl="0" w:tplc="9944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6E9B"/>
    <w:multiLevelType w:val="hybridMultilevel"/>
    <w:tmpl w:val="DBF4CF08"/>
    <w:lvl w:ilvl="0" w:tplc="9944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EF2"/>
    <w:multiLevelType w:val="hybridMultilevel"/>
    <w:tmpl w:val="C8F29CE0"/>
    <w:lvl w:ilvl="0" w:tplc="9944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454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471"/>
    <w:multiLevelType w:val="hybridMultilevel"/>
    <w:tmpl w:val="0CC2E7F8"/>
    <w:lvl w:ilvl="0" w:tplc="9944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258A"/>
    <w:multiLevelType w:val="hybridMultilevel"/>
    <w:tmpl w:val="CE0895A6"/>
    <w:lvl w:ilvl="0" w:tplc="9944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17DC9"/>
    <w:multiLevelType w:val="hybridMultilevel"/>
    <w:tmpl w:val="D9702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1B49"/>
    <w:multiLevelType w:val="hybridMultilevel"/>
    <w:tmpl w:val="E48E9C04"/>
    <w:lvl w:ilvl="0" w:tplc="99445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6E81"/>
    <w:multiLevelType w:val="hybridMultilevel"/>
    <w:tmpl w:val="143A5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C"/>
    <w:rsid w:val="00315FDC"/>
    <w:rsid w:val="00450D91"/>
    <w:rsid w:val="0058284D"/>
    <w:rsid w:val="006F4962"/>
    <w:rsid w:val="008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364A"/>
  <w15:chartTrackingRefBased/>
  <w15:docId w15:val="{0764E2DC-BAA6-4100-9990-288BEE4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C8"/>
    <w:pPr>
      <w:ind w:left="720"/>
      <w:contextualSpacing/>
    </w:pPr>
  </w:style>
  <w:style w:type="paragraph" w:customStyle="1" w:styleId="311">
    <w:name w:val="Основной текст (31)1"/>
    <w:basedOn w:val="a"/>
    <w:link w:val="31"/>
    <w:rsid w:val="0058284D"/>
    <w:pPr>
      <w:shd w:val="clear" w:color="auto" w:fill="FFFFFF"/>
      <w:spacing w:line="252" w:lineRule="exact"/>
      <w:ind w:hanging="440"/>
    </w:pPr>
    <w:rPr>
      <w:sz w:val="22"/>
      <w:szCs w:val="22"/>
      <w:lang w:val="x-none" w:eastAsia="x-none"/>
    </w:rPr>
  </w:style>
  <w:style w:type="character" w:customStyle="1" w:styleId="31">
    <w:name w:val="Основной текст (31)"/>
    <w:link w:val="311"/>
    <w:locked/>
    <w:rsid w:val="0058284D"/>
    <w:rPr>
      <w:rFonts w:ascii="Times New Roman" w:eastAsia="Times New Roman" w:hAnsi="Times New Roman" w:cs="Times New Roman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Company>diakov.net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Клюйкова</dc:creator>
  <cp:keywords/>
  <dc:description/>
  <cp:lastModifiedBy>Елена Клюйкова</cp:lastModifiedBy>
  <cp:revision>4</cp:revision>
  <dcterms:created xsi:type="dcterms:W3CDTF">2020-04-26T23:58:00Z</dcterms:created>
  <dcterms:modified xsi:type="dcterms:W3CDTF">2020-06-22T23:40:00Z</dcterms:modified>
</cp:coreProperties>
</file>